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Acconto: </w:t>
      </w:r>
    </w:p>
    <w:p>
      <w:pPr/>
      <w:r>
        <w:rPr/>
        <w:t xml:space="preserve">Saldo: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